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55" w:rsidRDefault="000E3C55" w:rsidP="000E3C55">
      <w:pPr>
        <w:keepNext/>
        <w:spacing w:before="240" w:after="60"/>
        <w:jc w:val="right"/>
        <w:outlineLvl w:val="2"/>
        <w:rPr>
          <w:bCs/>
        </w:rPr>
      </w:pPr>
      <w:r w:rsidRPr="006133DA">
        <w:rPr>
          <w:bCs/>
        </w:rPr>
        <w:t>Палецких Елена Викторовна</w:t>
      </w:r>
    </w:p>
    <w:p w:rsidR="000E3C55" w:rsidRPr="006B2F45" w:rsidRDefault="000E3C55" w:rsidP="000E3C55">
      <w:pPr>
        <w:keepNext/>
        <w:spacing w:before="240" w:after="60"/>
        <w:jc w:val="right"/>
        <w:outlineLvl w:val="2"/>
        <w:rPr>
          <w:bCs/>
        </w:rPr>
      </w:pPr>
      <w:r w:rsidRPr="006B2F45">
        <w:rPr>
          <w:bCs/>
        </w:rPr>
        <w:t>104-934-272</w:t>
      </w:r>
    </w:p>
    <w:p w:rsidR="000E3C55" w:rsidRDefault="000E3C55" w:rsidP="000E3C55">
      <w:pPr>
        <w:keepNext/>
        <w:tabs>
          <w:tab w:val="left" w:pos="5587"/>
        </w:tabs>
        <w:spacing w:before="240" w:after="60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0E3C55" w:rsidRDefault="000E3C55" w:rsidP="000E3C55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</w:rPr>
      </w:pPr>
      <w:r w:rsidRPr="006B2F45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О, счастливчик!</w:t>
      </w:r>
      <w:r w:rsidRPr="006B2F45">
        <w:rPr>
          <w:rFonts w:ascii="Arial" w:hAnsi="Arial" w:cs="Arial"/>
          <w:b/>
          <w:bCs/>
        </w:rPr>
        <w:t>»</w:t>
      </w:r>
      <w:r>
        <w:rPr>
          <w:rFonts w:ascii="Arial" w:hAnsi="Arial" w:cs="Arial"/>
          <w:b/>
          <w:bCs/>
        </w:rPr>
        <w:t xml:space="preserve"> </w:t>
      </w:r>
    </w:p>
    <w:p w:rsidR="000E3C55" w:rsidRPr="006B2F45" w:rsidRDefault="000E3C55" w:rsidP="000E3C55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Игра по музыке для учащихся 7-го класса</w:t>
      </w:r>
    </w:p>
    <w:p w:rsidR="000E3C55" w:rsidRDefault="000E3C55" w:rsidP="000E3C55">
      <w:pPr>
        <w:pStyle w:val="a3"/>
        <w:jc w:val="both"/>
      </w:pPr>
    </w:p>
    <w:p w:rsidR="005D427D" w:rsidRDefault="000E3C55" w:rsidP="000E3C55">
      <w:r>
        <w:t>Игра</w:t>
      </w:r>
      <w:r w:rsidRPr="005E71CC">
        <w:t xml:space="preserve"> </w:t>
      </w:r>
      <w:r w:rsidRPr="000E3C55">
        <w:t xml:space="preserve">«О, счастливчик!» </w:t>
      </w:r>
      <w:r>
        <w:t>создана</w:t>
      </w:r>
      <w:r w:rsidRPr="005E71CC">
        <w:t xml:space="preserve"> </w:t>
      </w:r>
      <w:r>
        <w:t xml:space="preserve">по типу телевизионной игры «Кто хочет стать миллионером». Она включает вопросы по учебному материалу 2-7 классов. </w:t>
      </w:r>
      <w:r w:rsidR="008B366C">
        <w:t>Игру могут использовать в обучении учащиеся с ОВЗ, у которых есть возможность работать за</w:t>
      </w:r>
      <w:r w:rsidR="00774B54">
        <w:t xml:space="preserve"> персональным компьютером</w:t>
      </w:r>
      <w:r w:rsidR="008B366C">
        <w:t xml:space="preserve">. </w:t>
      </w:r>
      <w:r>
        <w:t>Рекомендуется проводить игру по окончании учебного года, поскольку она включает вопросы, изучаемые в течение 7-го класса.</w:t>
      </w:r>
      <w:r w:rsidR="00DA1BF3" w:rsidRPr="00DA1BF3">
        <w:t xml:space="preserve"> </w:t>
      </w:r>
      <w:r w:rsidR="00DA1BF3">
        <w:t xml:space="preserve">Для проведения викторины создана </w:t>
      </w:r>
      <w:r w:rsidR="00DA1BF3">
        <w:rPr>
          <w:color w:val="0000FF"/>
        </w:rPr>
        <w:t>Презентация</w:t>
      </w:r>
      <w:r w:rsidR="00DA1BF3" w:rsidRPr="006F51B6">
        <w:t>.</w:t>
      </w:r>
      <w:r w:rsidR="00666E56">
        <w:t xml:space="preserve"> Шаблон этой игры может использоваться учителем для создания новой презентации с другим содержанием.</w:t>
      </w:r>
      <w:r w:rsidR="00C2178C">
        <w:t xml:space="preserve"> Игра является часть урока музыки, на котором присутствуют и другие виды деятельности учащихся: вокально-хоровое исполнение, пластическое интонирование</w:t>
      </w:r>
      <w:r w:rsidR="007D6A17">
        <w:t xml:space="preserve">, музыкальная драматизация или инструментальное </w:t>
      </w:r>
      <w:proofErr w:type="spellStart"/>
      <w:r w:rsidR="007D6A17">
        <w:t>музицирование</w:t>
      </w:r>
      <w:proofErr w:type="spellEnd"/>
      <w:r w:rsidR="007D6A17">
        <w:t>.</w:t>
      </w:r>
    </w:p>
    <w:p w:rsidR="00022E1F" w:rsidRPr="00022E1F" w:rsidRDefault="00022E1F" w:rsidP="00476916">
      <w:r>
        <w:t>Планируемые результаты, достижение к</w:t>
      </w:r>
      <w:r w:rsidR="00476916">
        <w:t xml:space="preserve">оторых </w:t>
      </w:r>
      <w:r w:rsidR="00FA0412">
        <w:t>вы</w:t>
      </w:r>
      <w:r w:rsidR="00476916">
        <w:t>является в ходе игры:</w:t>
      </w:r>
    </w:p>
    <w:p w:rsidR="00476916" w:rsidRPr="005A7A8D" w:rsidRDefault="00476916" w:rsidP="00476916">
      <w:pPr>
        <w:pStyle w:val="a4"/>
        <w:numPr>
          <w:ilvl w:val="0"/>
          <w:numId w:val="1"/>
        </w:numPr>
      </w:pPr>
      <w:r w:rsidRPr="005A7A8D"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476916" w:rsidRPr="005A7A8D" w:rsidRDefault="00476916" w:rsidP="00476916">
      <w:pPr>
        <w:pStyle w:val="a4"/>
        <w:numPr>
          <w:ilvl w:val="0"/>
          <w:numId w:val="1"/>
        </w:numPr>
      </w:pPr>
      <w:r w:rsidRPr="005A7A8D">
        <w:t>определять тембры музыкальных инструменто</w:t>
      </w:r>
      <w:r>
        <w:t>в: духовых, струнных, ударных</w:t>
      </w:r>
      <w:r w:rsidRPr="005A7A8D">
        <w:t>;</w:t>
      </w:r>
    </w:p>
    <w:p w:rsidR="005A7A8D" w:rsidRPr="005A7A8D" w:rsidRDefault="005A7A8D" w:rsidP="005A7A8D">
      <w:pPr>
        <w:pStyle w:val="a4"/>
        <w:numPr>
          <w:ilvl w:val="0"/>
          <w:numId w:val="1"/>
        </w:numPr>
      </w:pPr>
      <w:r w:rsidRPr="005A7A8D">
        <w:t>узнавать характерные черты и образцы творчества крупнейших русских и зарубежных композиторов;</w:t>
      </w:r>
    </w:p>
    <w:p w:rsidR="00476916" w:rsidRDefault="00476916" w:rsidP="00476916">
      <w:pPr>
        <w:pStyle w:val="a4"/>
        <w:numPr>
          <w:ilvl w:val="0"/>
          <w:numId w:val="1"/>
        </w:numPr>
      </w:pPr>
      <w:r w:rsidRPr="005A7A8D">
        <w:t>узнавать на слух изученные произведения русской и зарубежной классики</w:t>
      </w:r>
      <w:r>
        <w:t>;</w:t>
      </w:r>
    </w:p>
    <w:p w:rsidR="00476916" w:rsidRPr="005A7A8D" w:rsidRDefault="00476916" w:rsidP="00476916">
      <w:pPr>
        <w:pStyle w:val="a4"/>
        <w:numPr>
          <w:ilvl w:val="0"/>
          <w:numId w:val="1"/>
        </w:numPr>
      </w:pPr>
      <w:r w:rsidRPr="005A7A8D">
        <w:t xml:space="preserve">узнавать </w:t>
      </w:r>
      <w:r>
        <w:t>формы построения музыки (</w:t>
      </w:r>
      <w:proofErr w:type="gramStart"/>
      <w:r>
        <w:t>купле</w:t>
      </w:r>
      <w:r w:rsidRPr="005A7A8D">
        <w:t>тную</w:t>
      </w:r>
      <w:proofErr w:type="gramEnd"/>
      <w:r w:rsidRPr="005A7A8D">
        <w:t>, вариации, рондо);</w:t>
      </w:r>
    </w:p>
    <w:p w:rsidR="00DA1BF3" w:rsidRPr="00774B54" w:rsidRDefault="005A7A8D" w:rsidP="00774B54">
      <w:pPr>
        <w:pStyle w:val="a4"/>
        <w:numPr>
          <w:ilvl w:val="0"/>
          <w:numId w:val="1"/>
        </w:numPr>
      </w:pPr>
      <w:r w:rsidRPr="005A7A8D">
        <w:t>владеть музыкальными терминами</w:t>
      </w:r>
      <w:r w:rsidR="00476916">
        <w:t>.</w:t>
      </w:r>
    </w:p>
    <w:p w:rsidR="00DA1BF3" w:rsidRPr="006B2F45" w:rsidRDefault="00DA1BF3" w:rsidP="00DA1BF3">
      <w:pPr>
        <w:jc w:val="both"/>
        <w:rPr>
          <w:b/>
          <w:color w:val="000000"/>
        </w:rPr>
      </w:pPr>
      <w:r>
        <w:rPr>
          <w:b/>
          <w:iCs/>
          <w:color w:val="000000"/>
        </w:rPr>
        <w:t>Оборудование:</w:t>
      </w:r>
    </w:p>
    <w:p w:rsidR="00DA1BF3" w:rsidRPr="006B2F45" w:rsidRDefault="00DA1BF3" w:rsidP="00DA1BF3">
      <w:pPr>
        <w:pStyle w:val="a4"/>
        <w:numPr>
          <w:ilvl w:val="0"/>
          <w:numId w:val="2"/>
        </w:numPr>
        <w:jc w:val="both"/>
      </w:pPr>
      <w:r>
        <w:t>к</w:t>
      </w:r>
      <w:r w:rsidRPr="006B2F45">
        <w:t>омпьютер</w:t>
      </w:r>
      <w:r>
        <w:t>;</w:t>
      </w:r>
    </w:p>
    <w:p w:rsidR="00DA1BF3" w:rsidRDefault="00DA1BF3" w:rsidP="00DA1BF3">
      <w:pPr>
        <w:pStyle w:val="a4"/>
        <w:numPr>
          <w:ilvl w:val="0"/>
          <w:numId w:val="2"/>
        </w:numPr>
        <w:jc w:val="both"/>
      </w:pPr>
      <w:r>
        <w:t>п</w:t>
      </w:r>
      <w:r w:rsidRPr="006B2F45">
        <w:t>роекционная система</w:t>
      </w:r>
      <w:r>
        <w:t>;</w:t>
      </w:r>
    </w:p>
    <w:p w:rsidR="00DA1BF3" w:rsidRPr="006B2F45" w:rsidRDefault="00DA1BF3" w:rsidP="00DA1BF3">
      <w:pPr>
        <w:pStyle w:val="a4"/>
        <w:numPr>
          <w:ilvl w:val="0"/>
          <w:numId w:val="2"/>
        </w:numPr>
        <w:jc w:val="both"/>
      </w:pPr>
      <w:r>
        <w:t>звуковоспроизводящая аппаратура.</w:t>
      </w:r>
    </w:p>
    <w:p w:rsidR="00DA1BF3" w:rsidRDefault="00DA1BF3" w:rsidP="00DA1BF3">
      <w:pPr>
        <w:pStyle w:val="a3"/>
        <w:jc w:val="both"/>
      </w:pPr>
    </w:p>
    <w:p w:rsidR="00DA1BF3" w:rsidRDefault="00DA1BF3" w:rsidP="00DA1BF3">
      <w:pPr>
        <w:pStyle w:val="a3"/>
        <w:jc w:val="center"/>
        <w:rPr>
          <w:b/>
          <w:bCs/>
        </w:rPr>
      </w:pPr>
      <w:r w:rsidRPr="00715270">
        <w:rPr>
          <w:b/>
          <w:bCs/>
        </w:rPr>
        <w:t>Инструкция к презентации</w:t>
      </w:r>
    </w:p>
    <w:p w:rsidR="00DA1BF3" w:rsidRPr="00715270" w:rsidRDefault="00DA1BF3" w:rsidP="00DA1BF3">
      <w:pPr>
        <w:pStyle w:val="a3"/>
        <w:jc w:val="center"/>
      </w:pPr>
    </w:p>
    <w:p w:rsidR="00DA1BF3" w:rsidRPr="008B366C" w:rsidRDefault="00DA1BF3" w:rsidP="00DA1BF3">
      <w:pPr>
        <w:pStyle w:val="a3"/>
        <w:numPr>
          <w:ilvl w:val="0"/>
          <w:numId w:val="3"/>
        </w:numPr>
        <w:jc w:val="both"/>
      </w:pPr>
      <w:r w:rsidRPr="005B4B3D">
        <w:rPr>
          <w:b/>
        </w:rPr>
        <w:t>Навигация</w:t>
      </w:r>
      <w:r w:rsidRPr="008B366C">
        <w:t xml:space="preserve"> осуществляется при помощи управляющих кнопок и гиперссылок.</w:t>
      </w:r>
    </w:p>
    <w:p w:rsidR="00DA1BF3" w:rsidRPr="008B366C" w:rsidRDefault="00DA1BF3" w:rsidP="00DA1BF3">
      <w:pPr>
        <w:pStyle w:val="a3"/>
        <w:numPr>
          <w:ilvl w:val="0"/>
          <w:numId w:val="3"/>
        </w:numPr>
        <w:jc w:val="both"/>
      </w:pPr>
      <w:r w:rsidRPr="005B4B3D">
        <w:rPr>
          <w:b/>
        </w:rPr>
        <w:t>Кнопка «Домой»</w:t>
      </w:r>
      <w:r w:rsidRPr="008B366C">
        <w:t xml:space="preserve"> позволяет перейти к выбору номера </w:t>
      </w:r>
      <w:r w:rsidR="003F7842">
        <w:t>пары игроков</w:t>
      </w:r>
      <w:r w:rsidRPr="008B366C">
        <w:t xml:space="preserve"> и началу игры. </w:t>
      </w:r>
    </w:p>
    <w:p w:rsidR="00DA1BF3" w:rsidRPr="008B366C" w:rsidRDefault="00DA1BF3" w:rsidP="00DA1BF3">
      <w:pPr>
        <w:pStyle w:val="a3"/>
        <w:numPr>
          <w:ilvl w:val="0"/>
          <w:numId w:val="3"/>
        </w:numPr>
        <w:jc w:val="both"/>
      </w:pPr>
      <w:r w:rsidRPr="005B4B3D">
        <w:rPr>
          <w:b/>
        </w:rPr>
        <w:t>Кнопка «</w:t>
      </w:r>
      <w:r w:rsidR="006427BB">
        <w:rPr>
          <w:b/>
        </w:rPr>
        <w:t>Выход</w:t>
      </w:r>
      <w:r w:rsidRPr="005B4B3D">
        <w:rPr>
          <w:b/>
        </w:rPr>
        <w:t>»</w:t>
      </w:r>
      <w:r w:rsidRPr="008B366C">
        <w:t xml:space="preserve"> предоставляет возможность закончить игру в любой момент урока, а также приостановить её для исполнения песни.</w:t>
      </w:r>
    </w:p>
    <w:p w:rsidR="005B4B3D" w:rsidRPr="008B366C" w:rsidRDefault="006427BB" w:rsidP="005B4B3D">
      <w:pPr>
        <w:pStyle w:val="a3"/>
        <w:numPr>
          <w:ilvl w:val="0"/>
          <w:numId w:val="3"/>
        </w:numPr>
        <w:jc w:val="both"/>
      </w:pPr>
      <w:r>
        <w:rPr>
          <w:b/>
        </w:rPr>
        <w:t>Переход на Слайдах 1-2</w:t>
      </w:r>
      <w:r w:rsidR="005B4B3D" w:rsidRPr="008B366C">
        <w:t xml:space="preserve"> осуществляется щелчком мышью на поле слайда. </w:t>
      </w:r>
    </w:p>
    <w:p w:rsidR="00A82C02" w:rsidRPr="008B366C" w:rsidRDefault="00A82C02" w:rsidP="00DA1BF3">
      <w:pPr>
        <w:pStyle w:val="a3"/>
        <w:numPr>
          <w:ilvl w:val="0"/>
          <w:numId w:val="3"/>
        </w:numPr>
        <w:jc w:val="both"/>
      </w:pPr>
      <w:r w:rsidRPr="005B4B3D">
        <w:rPr>
          <w:b/>
        </w:rPr>
        <w:t xml:space="preserve">Выбор номера </w:t>
      </w:r>
      <w:r w:rsidR="00200EE2">
        <w:rPr>
          <w:b/>
        </w:rPr>
        <w:t>пары игроков</w:t>
      </w:r>
      <w:r w:rsidRPr="005B4B3D">
        <w:rPr>
          <w:b/>
        </w:rPr>
        <w:t xml:space="preserve"> </w:t>
      </w:r>
      <w:r w:rsidR="006427BB">
        <w:t>на Слайде 3</w:t>
      </w:r>
      <w:r w:rsidRPr="008B366C">
        <w:t xml:space="preserve"> позволяет через гиперссылку перейти к </w:t>
      </w:r>
      <w:r w:rsidR="006427BB">
        <w:t>началу</w:t>
      </w:r>
      <w:r w:rsidRPr="008B366C">
        <w:t xml:space="preserve"> игры</w:t>
      </w:r>
      <w:r w:rsidR="006427BB">
        <w:t xml:space="preserve"> для каждой пары</w:t>
      </w:r>
      <w:r w:rsidR="00200EE2">
        <w:t>.</w:t>
      </w:r>
    </w:p>
    <w:p w:rsidR="006427BB" w:rsidRDefault="006427BB" w:rsidP="006427BB">
      <w:pPr>
        <w:pStyle w:val="a3"/>
        <w:numPr>
          <w:ilvl w:val="0"/>
          <w:numId w:val="3"/>
        </w:numPr>
        <w:jc w:val="both"/>
      </w:pPr>
      <w:r w:rsidRPr="005B4B3D">
        <w:rPr>
          <w:b/>
        </w:rPr>
        <w:t>Кнопка «Скрипичный ключ»</w:t>
      </w:r>
      <w:r w:rsidRPr="008B366C">
        <w:t xml:space="preserve"> позволяет послушать музыкальное произведение. </w:t>
      </w:r>
    </w:p>
    <w:p w:rsidR="006427BB" w:rsidRPr="006427BB" w:rsidRDefault="006427BB" w:rsidP="006427BB">
      <w:pPr>
        <w:pStyle w:val="a3"/>
        <w:numPr>
          <w:ilvl w:val="0"/>
          <w:numId w:val="3"/>
        </w:numPr>
        <w:jc w:val="both"/>
      </w:pPr>
      <w:r>
        <w:rPr>
          <w:b/>
        </w:rPr>
        <w:t xml:space="preserve">Кнопка «50/50» </w:t>
      </w:r>
      <w:r>
        <w:t>даёт возможность убрать два неверных ответа.</w:t>
      </w:r>
      <w:r w:rsidRPr="006427BB">
        <w:rPr>
          <w:b/>
        </w:rPr>
        <w:t xml:space="preserve"> </w:t>
      </w:r>
    </w:p>
    <w:p w:rsidR="00DA1BF3" w:rsidRDefault="00DA1BF3" w:rsidP="008B366C">
      <w:pPr>
        <w:pStyle w:val="a3"/>
        <w:numPr>
          <w:ilvl w:val="0"/>
          <w:numId w:val="3"/>
        </w:numPr>
        <w:jc w:val="both"/>
      </w:pPr>
      <w:r w:rsidRPr="005B4B3D">
        <w:rPr>
          <w:b/>
        </w:rPr>
        <w:t>Выбор</w:t>
      </w:r>
      <w:r w:rsidR="00071A22" w:rsidRPr="005B4B3D">
        <w:rPr>
          <w:b/>
        </w:rPr>
        <w:t xml:space="preserve"> </w:t>
      </w:r>
      <w:r w:rsidRPr="005B4B3D">
        <w:rPr>
          <w:b/>
        </w:rPr>
        <w:t>варианта ответа</w:t>
      </w:r>
      <w:r w:rsidRPr="008B366C">
        <w:t xml:space="preserve"> осуществляется по щелчку</w:t>
      </w:r>
      <w:r w:rsidR="00071A22">
        <w:t xml:space="preserve"> на него</w:t>
      </w:r>
      <w:r w:rsidRPr="008B366C">
        <w:t xml:space="preserve">. </w:t>
      </w:r>
    </w:p>
    <w:p w:rsidR="003F7842" w:rsidRDefault="003F7842" w:rsidP="003F7842">
      <w:pPr>
        <w:pStyle w:val="a4"/>
        <w:numPr>
          <w:ilvl w:val="0"/>
          <w:numId w:val="3"/>
        </w:numPr>
      </w:pPr>
      <w:r w:rsidRPr="003F7842">
        <w:rPr>
          <w:b/>
        </w:rPr>
        <w:t>При выборе правильного ответа</w:t>
      </w:r>
      <w:r w:rsidRPr="003F7842">
        <w:t xml:space="preserve"> происходит переход к слайду с ответом и иллюстрацией к нему. </w:t>
      </w:r>
    </w:p>
    <w:p w:rsidR="006427BB" w:rsidRPr="008B366C" w:rsidRDefault="006427BB" w:rsidP="006427BB">
      <w:pPr>
        <w:pStyle w:val="a3"/>
        <w:numPr>
          <w:ilvl w:val="0"/>
          <w:numId w:val="3"/>
        </w:numPr>
        <w:jc w:val="both"/>
      </w:pPr>
      <w:r w:rsidRPr="005B4B3D">
        <w:rPr>
          <w:b/>
        </w:rPr>
        <w:t xml:space="preserve">Переход к </w:t>
      </w:r>
      <w:r>
        <w:rPr>
          <w:b/>
        </w:rPr>
        <w:t>следующему вопросу</w:t>
      </w:r>
      <w:r w:rsidRPr="008B366C">
        <w:t xml:space="preserve"> осуществляются через гиперссылки на </w:t>
      </w:r>
      <w:r>
        <w:t>номер вопроса</w:t>
      </w:r>
      <w:r w:rsidRPr="008B366C">
        <w:t xml:space="preserve"> справа</w:t>
      </w:r>
      <w:r>
        <w:t>.</w:t>
      </w:r>
    </w:p>
    <w:p w:rsidR="00200EE2" w:rsidRPr="005615BA" w:rsidRDefault="003F7842" w:rsidP="00200EE2">
      <w:pPr>
        <w:pStyle w:val="a3"/>
        <w:numPr>
          <w:ilvl w:val="0"/>
          <w:numId w:val="3"/>
        </w:numPr>
        <w:jc w:val="both"/>
      </w:pPr>
      <w:r w:rsidRPr="003F7842">
        <w:rPr>
          <w:b/>
        </w:rPr>
        <w:t>При выборе неверного ответа</w:t>
      </w:r>
      <w:r w:rsidRPr="003F7842">
        <w:t xml:space="preserve"> происходит переход на слайд «Окончание игры».</w:t>
      </w:r>
      <w:r w:rsidR="00200EE2" w:rsidRPr="00200EE2">
        <w:rPr>
          <w:b/>
        </w:rPr>
        <w:t xml:space="preserve"> </w:t>
      </w:r>
    </w:p>
    <w:p w:rsidR="00DA1BF3" w:rsidRPr="005A7A8D" w:rsidRDefault="00DA1BF3" w:rsidP="00DA1BF3"/>
    <w:p w:rsidR="00793091" w:rsidRPr="00793091" w:rsidRDefault="00793091" w:rsidP="00793091">
      <w:pPr>
        <w:jc w:val="center"/>
        <w:rPr>
          <w:b/>
          <w:bCs/>
        </w:rPr>
      </w:pPr>
      <w:r w:rsidRPr="00793091">
        <w:rPr>
          <w:b/>
          <w:bCs/>
        </w:rPr>
        <w:t>Правила</w:t>
      </w:r>
      <w:r w:rsidR="00C43248">
        <w:rPr>
          <w:b/>
          <w:bCs/>
        </w:rPr>
        <w:t xml:space="preserve"> игры</w:t>
      </w:r>
    </w:p>
    <w:p w:rsidR="00793091" w:rsidRPr="00793091" w:rsidRDefault="00793091" w:rsidP="00793091">
      <w:pPr>
        <w:jc w:val="center"/>
      </w:pPr>
    </w:p>
    <w:p w:rsidR="00793091" w:rsidRDefault="00793091" w:rsidP="00793091">
      <w:pPr>
        <w:numPr>
          <w:ilvl w:val="0"/>
          <w:numId w:val="4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lastRenderedPageBreak/>
        <w:t xml:space="preserve">В игре принимают участие шесть пар игроков. </w:t>
      </w:r>
    </w:p>
    <w:p w:rsidR="00793091" w:rsidRDefault="00793091" w:rsidP="00793091">
      <w:pPr>
        <w:numPr>
          <w:ilvl w:val="0"/>
          <w:numId w:val="4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Каждой паре учащихся предлагается </w:t>
      </w:r>
      <w:r w:rsidR="00127D2E">
        <w:rPr>
          <w:rFonts w:eastAsia="Calibri"/>
          <w:iCs/>
          <w:lang w:eastAsia="en-US"/>
        </w:rPr>
        <w:t xml:space="preserve">ответить на </w:t>
      </w:r>
      <w:r>
        <w:rPr>
          <w:rFonts w:eastAsia="Calibri"/>
          <w:iCs/>
          <w:lang w:eastAsia="en-US"/>
        </w:rPr>
        <w:t>шесть вопросов разного уровня сложности. Вопросы имеют по четыре варианта ответа, верным из которых является только один.</w:t>
      </w:r>
    </w:p>
    <w:p w:rsidR="00D97957" w:rsidRPr="00793091" w:rsidRDefault="00793091" w:rsidP="00D97957">
      <w:pPr>
        <w:numPr>
          <w:ilvl w:val="0"/>
          <w:numId w:val="4"/>
        </w:numPr>
        <w:jc w:val="both"/>
        <w:rPr>
          <w:rFonts w:eastAsia="Calibri"/>
          <w:iCs/>
          <w:lang w:eastAsia="en-US"/>
        </w:rPr>
      </w:pPr>
      <w:r w:rsidRPr="00793091">
        <w:rPr>
          <w:rFonts w:eastAsia="Calibri"/>
          <w:iCs/>
          <w:lang w:eastAsia="en-US"/>
        </w:rPr>
        <w:t xml:space="preserve">Учитель запускает презентацию и предлагает </w:t>
      </w:r>
      <w:r w:rsidR="003F7842">
        <w:rPr>
          <w:rFonts w:eastAsia="Calibri"/>
          <w:iCs/>
          <w:lang w:eastAsia="en-US"/>
        </w:rPr>
        <w:t>парам учащих</w:t>
      </w:r>
      <w:r w:rsidRPr="00793091">
        <w:rPr>
          <w:rFonts w:eastAsia="Calibri"/>
          <w:iCs/>
          <w:lang w:eastAsia="en-US"/>
        </w:rPr>
        <w:t xml:space="preserve">ся по очереди выбрать </w:t>
      </w:r>
      <w:r w:rsidR="00D01195">
        <w:rPr>
          <w:rFonts w:eastAsia="Calibri"/>
          <w:iCs/>
          <w:lang w:eastAsia="en-US"/>
        </w:rPr>
        <w:t xml:space="preserve">номер </w:t>
      </w:r>
      <w:r w:rsidR="00127D2E">
        <w:rPr>
          <w:rFonts w:eastAsia="Calibri"/>
          <w:iCs/>
          <w:lang w:eastAsia="en-US"/>
        </w:rPr>
        <w:t>пары игроков</w:t>
      </w:r>
      <w:r w:rsidRPr="00793091">
        <w:rPr>
          <w:rFonts w:eastAsia="Calibri"/>
          <w:iCs/>
          <w:lang w:eastAsia="en-US"/>
        </w:rPr>
        <w:t xml:space="preserve">. </w:t>
      </w:r>
      <w:r w:rsidR="00D01195">
        <w:rPr>
          <w:rFonts w:eastAsia="Calibri"/>
          <w:iCs/>
          <w:lang w:eastAsia="en-US"/>
        </w:rPr>
        <w:t xml:space="preserve">Учитель читает </w:t>
      </w:r>
      <w:r w:rsidR="00D01195" w:rsidRPr="00793091">
        <w:rPr>
          <w:rFonts w:eastAsia="Calibri"/>
          <w:iCs/>
          <w:lang w:eastAsia="en-US"/>
        </w:rPr>
        <w:t>вслух</w:t>
      </w:r>
      <w:r w:rsidR="00D01195">
        <w:rPr>
          <w:rFonts w:eastAsia="Calibri"/>
          <w:iCs/>
          <w:lang w:eastAsia="en-US"/>
        </w:rPr>
        <w:t xml:space="preserve"> </w:t>
      </w:r>
      <w:r w:rsidR="00D97957">
        <w:rPr>
          <w:rFonts w:eastAsia="Calibri"/>
          <w:iCs/>
          <w:lang w:eastAsia="en-US"/>
        </w:rPr>
        <w:t>в</w:t>
      </w:r>
      <w:r w:rsidR="00D97957" w:rsidRPr="00793091">
        <w:rPr>
          <w:rFonts w:eastAsia="Calibri"/>
          <w:iCs/>
          <w:lang w:eastAsia="en-US"/>
        </w:rPr>
        <w:t>опрос</w:t>
      </w:r>
      <w:r w:rsidR="00D01195">
        <w:rPr>
          <w:rFonts w:eastAsia="Calibri"/>
          <w:iCs/>
          <w:lang w:eastAsia="en-US"/>
        </w:rPr>
        <w:t>ы, которые появляю</w:t>
      </w:r>
      <w:r w:rsidR="00D97957" w:rsidRPr="00793091">
        <w:rPr>
          <w:rFonts w:eastAsia="Calibri"/>
          <w:iCs/>
          <w:lang w:eastAsia="en-US"/>
        </w:rPr>
        <w:t xml:space="preserve">тся на </w:t>
      </w:r>
      <w:r w:rsidR="00D01195">
        <w:rPr>
          <w:rFonts w:eastAsia="Calibri"/>
          <w:iCs/>
          <w:lang w:eastAsia="en-US"/>
        </w:rPr>
        <w:t>слайдах</w:t>
      </w:r>
      <w:r w:rsidR="00D97957">
        <w:rPr>
          <w:rFonts w:eastAsia="Calibri"/>
          <w:iCs/>
          <w:lang w:eastAsia="en-US"/>
        </w:rPr>
        <w:t xml:space="preserve">, </w:t>
      </w:r>
      <w:r w:rsidR="00974939">
        <w:rPr>
          <w:rFonts w:eastAsia="Calibri"/>
          <w:iCs/>
          <w:lang w:eastAsia="en-US"/>
        </w:rPr>
        <w:t xml:space="preserve">и даёт </w:t>
      </w:r>
      <w:r w:rsidR="00975E83">
        <w:rPr>
          <w:rFonts w:eastAsia="Calibri"/>
          <w:iCs/>
          <w:lang w:eastAsia="en-US"/>
        </w:rPr>
        <w:t xml:space="preserve">паре </w:t>
      </w:r>
      <w:r w:rsidR="00974939">
        <w:rPr>
          <w:rFonts w:eastAsia="Calibri"/>
          <w:iCs/>
          <w:lang w:eastAsia="en-US"/>
        </w:rPr>
        <w:t>уча</w:t>
      </w:r>
      <w:r w:rsidR="00975E83">
        <w:rPr>
          <w:rFonts w:eastAsia="Calibri"/>
          <w:iCs/>
          <w:lang w:eastAsia="en-US"/>
        </w:rPr>
        <w:t>стников</w:t>
      </w:r>
      <w:r w:rsidR="00D01195">
        <w:rPr>
          <w:rFonts w:eastAsia="Calibri"/>
          <w:iCs/>
          <w:lang w:eastAsia="en-US"/>
        </w:rPr>
        <w:t xml:space="preserve"> время на обсуждение ответов</w:t>
      </w:r>
      <w:r w:rsidR="00D97957" w:rsidRPr="00793091">
        <w:rPr>
          <w:rFonts w:eastAsia="Calibri"/>
          <w:iCs/>
          <w:lang w:eastAsia="en-US"/>
        </w:rPr>
        <w:t xml:space="preserve">. </w:t>
      </w:r>
    </w:p>
    <w:p w:rsidR="00793091" w:rsidRPr="00793091" w:rsidRDefault="00793091" w:rsidP="00793091">
      <w:pPr>
        <w:numPr>
          <w:ilvl w:val="0"/>
          <w:numId w:val="4"/>
        </w:numPr>
        <w:jc w:val="both"/>
        <w:rPr>
          <w:rFonts w:eastAsia="Calibri"/>
          <w:iCs/>
          <w:lang w:eastAsia="en-US"/>
        </w:rPr>
      </w:pPr>
      <w:r w:rsidRPr="00793091">
        <w:t xml:space="preserve">Список  вопросов и ответов для учителя, ведущего </w:t>
      </w:r>
      <w:r w:rsidR="00B14EF1">
        <w:t>игру</w:t>
      </w:r>
      <w:bookmarkStart w:id="0" w:name="_GoBack"/>
      <w:bookmarkEnd w:id="0"/>
      <w:r w:rsidRPr="00793091">
        <w:t xml:space="preserve">, находится в </w:t>
      </w:r>
      <w:r w:rsidRPr="00793091">
        <w:rPr>
          <w:color w:val="0000FF"/>
        </w:rPr>
        <w:t>Приложении</w:t>
      </w:r>
      <w:proofErr w:type="gramStart"/>
      <w:r w:rsidRPr="00793091">
        <w:rPr>
          <w:color w:val="0000FF"/>
        </w:rPr>
        <w:t>1</w:t>
      </w:r>
      <w:proofErr w:type="gramEnd"/>
      <w:r w:rsidRPr="00793091">
        <w:rPr>
          <w:color w:val="0000FF"/>
        </w:rPr>
        <w:t>.</w:t>
      </w:r>
    </w:p>
    <w:p w:rsidR="00793091" w:rsidRDefault="00793091" w:rsidP="00793091">
      <w:pPr>
        <w:numPr>
          <w:ilvl w:val="0"/>
          <w:numId w:val="4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У игроков есть возможность получить две подсказки: «50 на 50» и «помощь друга».</w:t>
      </w:r>
      <w:r w:rsidR="00A10893">
        <w:rPr>
          <w:rFonts w:eastAsia="Calibri"/>
          <w:iCs/>
          <w:lang w:eastAsia="en-US"/>
        </w:rPr>
        <w:t xml:space="preserve"> Каждую подсказку можно использовать</w:t>
      </w:r>
      <w:r>
        <w:rPr>
          <w:rFonts w:eastAsia="Calibri"/>
          <w:iCs/>
          <w:lang w:eastAsia="en-US"/>
        </w:rPr>
        <w:t xml:space="preserve"> </w:t>
      </w:r>
      <w:r w:rsidR="00A10893">
        <w:rPr>
          <w:rFonts w:eastAsia="Calibri"/>
          <w:iCs/>
          <w:lang w:eastAsia="en-US"/>
        </w:rPr>
        <w:t>только один раз за время игры до озвучивания игроками ответа.</w:t>
      </w:r>
    </w:p>
    <w:p w:rsidR="00443386" w:rsidRDefault="0033437B" w:rsidP="00793091">
      <w:pPr>
        <w:numPr>
          <w:ilvl w:val="0"/>
          <w:numId w:val="4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Ответы на третий и шестой</w:t>
      </w:r>
      <w:r w:rsidR="00443386">
        <w:rPr>
          <w:rFonts w:eastAsia="Calibri"/>
          <w:iCs/>
          <w:lang w:eastAsia="en-US"/>
        </w:rPr>
        <w:t xml:space="preserve"> </w:t>
      </w:r>
      <w:r>
        <w:rPr>
          <w:rFonts w:eastAsia="Calibri"/>
          <w:iCs/>
          <w:lang w:eastAsia="en-US"/>
        </w:rPr>
        <w:t>вопросы</w:t>
      </w:r>
      <w:r w:rsidR="00443386">
        <w:rPr>
          <w:rFonts w:eastAsia="Calibri"/>
          <w:iCs/>
          <w:lang w:eastAsia="en-US"/>
        </w:rPr>
        <w:t xml:space="preserve"> </w:t>
      </w:r>
      <w:r>
        <w:rPr>
          <w:rFonts w:eastAsia="Calibri"/>
          <w:iCs/>
          <w:lang w:eastAsia="en-US"/>
        </w:rPr>
        <w:t>приносят игрокам</w:t>
      </w:r>
      <w:r w:rsidR="00443386">
        <w:rPr>
          <w:rFonts w:eastAsia="Calibri"/>
          <w:iCs/>
          <w:lang w:eastAsia="en-US"/>
        </w:rPr>
        <w:t xml:space="preserve"> несгораемы</w:t>
      </w:r>
      <w:r>
        <w:rPr>
          <w:rFonts w:eastAsia="Calibri"/>
          <w:iCs/>
          <w:lang w:eastAsia="en-US"/>
        </w:rPr>
        <w:t>е</w:t>
      </w:r>
      <w:r w:rsidR="00443386">
        <w:rPr>
          <w:rFonts w:eastAsia="Calibri"/>
          <w:iCs/>
          <w:lang w:eastAsia="en-US"/>
        </w:rPr>
        <w:t xml:space="preserve"> </w:t>
      </w:r>
      <w:r w:rsidR="00975E83">
        <w:rPr>
          <w:rFonts w:eastAsia="Calibri"/>
          <w:iCs/>
          <w:lang w:eastAsia="en-US"/>
        </w:rPr>
        <w:t>баллы</w:t>
      </w:r>
      <w:r w:rsidR="005615BA">
        <w:rPr>
          <w:rFonts w:eastAsia="Calibri"/>
          <w:iCs/>
          <w:lang w:eastAsia="en-US"/>
        </w:rPr>
        <w:t>: 3 и 6</w:t>
      </w:r>
      <w:r>
        <w:rPr>
          <w:rFonts w:eastAsia="Calibri"/>
          <w:iCs/>
          <w:lang w:eastAsia="en-US"/>
        </w:rPr>
        <w:t xml:space="preserve"> соответственно</w:t>
      </w:r>
      <w:r w:rsidR="00443386">
        <w:rPr>
          <w:rFonts w:eastAsia="Calibri"/>
          <w:iCs/>
          <w:lang w:eastAsia="en-US"/>
        </w:rPr>
        <w:t xml:space="preserve">. Учитель </w:t>
      </w:r>
      <w:r w:rsidR="005615BA">
        <w:rPr>
          <w:rFonts w:eastAsia="Calibri"/>
          <w:iCs/>
          <w:lang w:eastAsia="en-US"/>
        </w:rPr>
        <w:t>и учащиеся могут перед игрой договориться об</w:t>
      </w:r>
      <w:r w:rsidR="00443386">
        <w:rPr>
          <w:rFonts w:eastAsia="Calibri"/>
          <w:iCs/>
          <w:lang w:eastAsia="en-US"/>
        </w:rPr>
        <w:t xml:space="preserve"> </w:t>
      </w:r>
      <w:r w:rsidR="005615BA">
        <w:rPr>
          <w:rFonts w:eastAsia="Calibri"/>
          <w:iCs/>
          <w:lang w:eastAsia="en-US"/>
        </w:rPr>
        <w:t>отметках</w:t>
      </w:r>
      <w:r w:rsidR="00443386">
        <w:rPr>
          <w:rFonts w:eastAsia="Calibri"/>
          <w:iCs/>
          <w:lang w:eastAsia="en-US"/>
        </w:rPr>
        <w:t xml:space="preserve"> за</w:t>
      </w:r>
      <w:r>
        <w:rPr>
          <w:rFonts w:eastAsia="Calibri"/>
          <w:iCs/>
          <w:lang w:eastAsia="en-US"/>
        </w:rPr>
        <w:t xml:space="preserve"> набранные баллы</w:t>
      </w:r>
      <w:r w:rsidR="00443386">
        <w:rPr>
          <w:rFonts w:eastAsia="Calibri"/>
          <w:iCs/>
          <w:lang w:eastAsia="en-US"/>
        </w:rPr>
        <w:t>.</w:t>
      </w:r>
    </w:p>
    <w:p w:rsidR="00666E56" w:rsidRDefault="00666E56" w:rsidP="00793091">
      <w:pPr>
        <w:numPr>
          <w:ilvl w:val="0"/>
          <w:numId w:val="4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При выборе неверного ответа у пары игроко</w:t>
      </w:r>
      <w:r w:rsidR="00975E83">
        <w:rPr>
          <w:rFonts w:eastAsia="Calibri"/>
          <w:iCs/>
          <w:lang w:eastAsia="en-US"/>
        </w:rPr>
        <w:t>в сохраняется только несгораемый</w:t>
      </w:r>
      <w:r>
        <w:rPr>
          <w:rFonts w:eastAsia="Calibri"/>
          <w:iCs/>
          <w:lang w:eastAsia="en-US"/>
        </w:rPr>
        <w:t xml:space="preserve"> </w:t>
      </w:r>
      <w:r w:rsidR="00975E83">
        <w:rPr>
          <w:rFonts w:eastAsia="Calibri"/>
          <w:iCs/>
          <w:lang w:eastAsia="en-US"/>
        </w:rPr>
        <w:t>балл, за который</w:t>
      </w:r>
      <w:r>
        <w:rPr>
          <w:rFonts w:eastAsia="Calibri"/>
          <w:iCs/>
          <w:lang w:eastAsia="en-US"/>
        </w:rPr>
        <w:t xml:space="preserve"> эта пара учащихся получает отметки.</w:t>
      </w:r>
    </w:p>
    <w:p w:rsidR="00793091" w:rsidRPr="00793091" w:rsidRDefault="00443386" w:rsidP="00793091">
      <w:pPr>
        <w:numPr>
          <w:ilvl w:val="0"/>
          <w:numId w:val="4"/>
        </w:num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Победителя</w:t>
      </w:r>
      <w:r w:rsidR="00793091" w:rsidRPr="00793091">
        <w:rPr>
          <w:rFonts w:eastAsia="Calibri"/>
          <w:iCs/>
          <w:lang w:eastAsia="en-US"/>
        </w:rPr>
        <w:t>м</w:t>
      </w:r>
      <w:r>
        <w:rPr>
          <w:rFonts w:eastAsia="Calibri"/>
          <w:iCs/>
          <w:lang w:eastAsia="en-US"/>
        </w:rPr>
        <w:t>и игры становятся учащие</w:t>
      </w:r>
      <w:r w:rsidR="00793091" w:rsidRPr="00793091">
        <w:rPr>
          <w:rFonts w:eastAsia="Calibri"/>
          <w:iCs/>
          <w:lang w:eastAsia="en-US"/>
        </w:rPr>
        <w:t>ся, набравши</w:t>
      </w:r>
      <w:r>
        <w:rPr>
          <w:rFonts w:eastAsia="Calibri"/>
          <w:iCs/>
          <w:lang w:eastAsia="en-US"/>
        </w:rPr>
        <w:t>е</w:t>
      </w:r>
      <w:r w:rsidR="00793091" w:rsidRPr="00793091">
        <w:rPr>
          <w:rFonts w:eastAsia="Calibri"/>
          <w:iCs/>
          <w:lang w:eastAsia="en-US"/>
        </w:rPr>
        <w:t xml:space="preserve"> </w:t>
      </w:r>
      <w:r w:rsidR="005615BA">
        <w:rPr>
          <w:rFonts w:eastAsia="Calibri"/>
          <w:iCs/>
          <w:lang w:eastAsia="en-US"/>
        </w:rPr>
        <w:t>6</w:t>
      </w:r>
      <w:r>
        <w:rPr>
          <w:rFonts w:eastAsia="Calibri"/>
          <w:iCs/>
          <w:lang w:eastAsia="en-US"/>
        </w:rPr>
        <w:t xml:space="preserve"> балл</w:t>
      </w:r>
      <w:r w:rsidR="005615BA">
        <w:rPr>
          <w:rFonts w:eastAsia="Calibri"/>
          <w:iCs/>
          <w:lang w:eastAsia="en-US"/>
        </w:rPr>
        <w:t>ов</w:t>
      </w:r>
      <w:r w:rsidR="00793091" w:rsidRPr="00793091">
        <w:rPr>
          <w:rFonts w:eastAsia="Calibri"/>
          <w:iCs/>
          <w:lang w:eastAsia="en-US"/>
        </w:rPr>
        <w:t>.</w:t>
      </w:r>
    </w:p>
    <w:p w:rsidR="00476916" w:rsidRDefault="00476916" w:rsidP="00476916">
      <w:pPr>
        <w:pStyle w:val="a4"/>
      </w:pPr>
    </w:p>
    <w:p w:rsidR="00EE6B90" w:rsidRPr="00EE6B90" w:rsidRDefault="00EE6B90" w:rsidP="00EE6B90">
      <w:pPr>
        <w:jc w:val="center"/>
        <w:rPr>
          <w:rFonts w:eastAsia="Calibri"/>
          <w:b/>
          <w:lang w:eastAsia="en-US"/>
        </w:rPr>
      </w:pPr>
      <w:r w:rsidRPr="00EE6B90">
        <w:rPr>
          <w:rFonts w:eastAsia="Calibri"/>
          <w:b/>
          <w:lang w:eastAsia="en-US"/>
        </w:rPr>
        <w:t xml:space="preserve">Ход </w:t>
      </w:r>
      <w:r>
        <w:rPr>
          <w:rFonts w:eastAsia="Calibri"/>
          <w:b/>
          <w:lang w:eastAsia="en-US"/>
        </w:rPr>
        <w:t>игры</w:t>
      </w:r>
    </w:p>
    <w:p w:rsidR="00F877E4" w:rsidRPr="00F877E4" w:rsidRDefault="00F877E4" w:rsidP="00F877E4">
      <w:pPr>
        <w:ind w:left="58"/>
        <w:jc w:val="both"/>
        <w:rPr>
          <w:rFonts w:eastAsia="Calibri"/>
          <w:iCs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7193"/>
      </w:tblGrid>
      <w:tr w:rsidR="00F877E4" w:rsidRPr="00F877E4" w:rsidTr="004044E7">
        <w:trPr>
          <w:tblHeader/>
        </w:trPr>
        <w:tc>
          <w:tcPr>
            <w:tcW w:w="3227" w:type="dxa"/>
            <w:vAlign w:val="center"/>
          </w:tcPr>
          <w:p w:rsidR="00F877E4" w:rsidRPr="00F877E4" w:rsidRDefault="00F877E4" w:rsidP="00F877E4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b/>
                <w:bCs/>
                <w:color w:val="FF0000"/>
              </w:rPr>
            </w:pPr>
          </w:p>
          <w:p w:rsidR="00F877E4" w:rsidRPr="00381006" w:rsidRDefault="00127D2E" w:rsidP="00F877E4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Содержание вопросов</w:t>
            </w:r>
          </w:p>
          <w:p w:rsidR="00F877E4" w:rsidRPr="00F877E4" w:rsidRDefault="00F877E4" w:rsidP="00F877E4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color w:val="FF0000"/>
              </w:rPr>
            </w:pPr>
          </w:p>
        </w:tc>
        <w:tc>
          <w:tcPr>
            <w:tcW w:w="7193" w:type="dxa"/>
            <w:vAlign w:val="center"/>
          </w:tcPr>
          <w:p w:rsidR="00F877E4" w:rsidRPr="00F877E4" w:rsidRDefault="00F877E4" w:rsidP="00F877E4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rFonts w:eastAsia="SimSun"/>
                <w:b/>
                <w:bCs/>
                <w:color w:val="FF0000"/>
              </w:rPr>
            </w:pPr>
            <w:r w:rsidRPr="00381006">
              <w:rPr>
                <w:rFonts w:eastAsia="SimSun"/>
                <w:b/>
                <w:bCs/>
              </w:rPr>
              <w:t xml:space="preserve">Характеристика основных видов деятельности учащихся </w:t>
            </w:r>
          </w:p>
        </w:tc>
      </w:tr>
      <w:tr w:rsidR="00F877E4" w:rsidRPr="00F877E4" w:rsidTr="004044E7">
        <w:tc>
          <w:tcPr>
            <w:tcW w:w="3227" w:type="dxa"/>
          </w:tcPr>
          <w:p w:rsidR="00F877E4" w:rsidRPr="00F877E4" w:rsidRDefault="00DF5DFC" w:rsidP="00F877E4">
            <w:pPr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</w:t>
            </w:r>
            <w:r w:rsidR="00AE65E8">
              <w:rPr>
                <w:rFonts w:eastAsia="Calibri"/>
                <w:iCs/>
                <w:lang w:eastAsia="en-US"/>
              </w:rPr>
              <w:t>пределение  музыкального жанра по описанию</w:t>
            </w:r>
          </w:p>
        </w:tc>
        <w:tc>
          <w:tcPr>
            <w:tcW w:w="7193" w:type="dxa"/>
          </w:tcPr>
          <w:p w:rsidR="00707085" w:rsidRDefault="00381006" w:rsidP="00871F40">
            <w:pPr>
              <w:jc w:val="both"/>
            </w:pPr>
            <w:r w:rsidRPr="00381006">
              <w:t xml:space="preserve">Демонстрировать представления </w:t>
            </w:r>
            <w:r w:rsidR="00707085">
              <w:t>о музыкальных жанрах:</w:t>
            </w:r>
            <w:r>
              <w:t xml:space="preserve"> </w:t>
            </w:r>
          </w:p>
          <w:p w:rsidR="00707085" w:rsidRPr="00707085" w:rsidRDefault="00381006" w:rsidP="00707085">
            <w:pPr>
              <w:pStyle w:val="a4"/>
              <w:numPr>
                <w:ilvl w:val="0"/>
                <w:numId w:val="8"/>
              </w:numPr>
              <w:jc w:val="both"/>
            </w:pPr>
            <w:proofErr w:type="gramStart"/>
            <w:r w:rsidRPr="00707085">
              <w:t>романсе</w:t>
            </w:r>
            <w:proofErr w:type="gramEnd"/>
            <w:r w:rsidRPr="00707085">
              <w:t xml:space="preserve">, </w:t>
            </w:r>
          </w:p>
          <w:p w:rsidR="00707085" w:rsidRPr="00707085" w:rsidRDefault="00381006" w:rsidP="00707085">
            <w:pPr>
              <w:pStyle w:val="a4"/>
              <w:numPr>
                <w:ilvl w:val="0"/>
                <w:numId w:val="8"/>
              </w:numPr>
              <w:jc w:val="both"/>
            </w:pPr>
            <w:r w:rsidRPr="00707085">
              <w:t xml:space="preserve">серенаде, </w:t>
            </w:r>
          </w:p>
          <w:p w:rsidR="00707085" w:rsidRPr="00707085" w:rsidRDefault="00381006" w:rsidP="00707085">
            <w:pPr>
              <w:pStyle w:val="a4"/>
              <w:numPr>
                <w:ilvl w:val="0"/>
                <w:numId w:val="8"/>
              </w:numPr>
              <w:jc w:val="both"/>
            </w:pPr>
            <w:r w:rsidRPr="00707085">
              <w:t xml:space="preserve">балладе, </w:t>
            </w:r>
          </w:p>
          <w:p w:rsidR="00707085" w:rsidRPr="00707085" w:rsidRDefault="00871F40" w:rsidP="00707085">
            <w:pPr>
              <w:pStyle w:val="a4"/>
              <w:numPr>
                <w:ilvl w:val="0"/>
                <w:numId w:val="8"/>
              </w:numPr>
              <w:jc w:val="both"/>
            </w:pPr>
            <w:proofErr w:type="gramStart"/>
            <w:r w:rsidRPr="00707085">
              <w:t>этюде</w:t>
            </w:r>
            <w:proofErr w:type="gramEnd"/>
            <w:r w:rsidRPr="00707085">
              <w:t xml:space="preserve">, </w:t>
            </w:r>
          </w:p>
          <w:p w:rsidR="00707085" w:rsidRPr="00707085" w:rsidRDefault="00871F40" w:rsidP="00707085">
            <w:pPr>
              <w:pStyle w:val="a4"/>
              <w:numPr>
                <w:ilvl w:val="0"/>
                <w:numId w:val="8"/>
              </w:numPr>
              <w:jc w:val="both"/>
            </w:pPr>
            <w:proofErr w:type="gramStart"/>
            <w:r w:rsidRPr="00707085">
              <w:t>гимне</w:t>
            </w:r>
            <w:proofErr w:type="gramEnd"/>
            <w:r w:rsidRPr="00707085">
              <w:t xml:space="preserve">, </w:t>
            </w:r>
          </w:p>
          <w:p w:rsidR="00F877E4" w:rsidRPr="00707085" w:rsidRDefault="00871F40" w:rsidP="00707085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color w:val="FF0000"/>
              </w:rPr>
            </w:pPr>
            <w:r w:rsidRPr="00707085">
              <w:t>увертюре.</w:t>
            </w:r>
            <w:r w:rsidR="00381006" w:rsidRPr="00707085">
              <w:t xml:space="preserve"> </w:t>
            </w:r>
          </w:p>
        </w:tc>
      </w:tr>
      <w:tr w:rsidR="00F877E4" w:rsidRPr="00F877E4" w:rsidTr="004044E7">
        <w:tc>
          <w:tcPr>
            <w:tcW w:w="3227" w:type="dxa"/>
          </w:tcPr>
          <w:p w:rsidR="00F877E4" w:rsidRPr="00F877E4" w:rsidRDefault="00DF5DFC" w:rsidP="00AE65E8">
            <w:pPr>
              <w:jc w:val="both"/>
              <w:rPr>
                <w:b/>
                <w:color w:val="FF0000"/>
              </w:rPr>
            </w:pPr>
            <w:r>
              <w:rPr>
                <w:rFonts w:eastAsia="Calibri"/>
                <w:iCs/>
                <w:lang w:eastAsia="en-US"/>
              </w:rPr>
              <w:t>О</w:t>
            </w:r>
            <w:r w:rsidR="00AE65E8">
              <w:rPr>
                <w:rFonts w:eastAsia="Calibri"/>
                <w:iCs/>
                <w:lang w:eastAsia="en-US"/>
              </w:rPr>
              <w:t>пределение музыкального инструмента по представленной о нём информации</w:t>
            </w:r>
          </w:p>
        </w:tc>
        <w:tc>
          <w:tcPr>
            <w:tcW w:w="7193" w:type="dxa"/>
          </w:tcPr>
          <w:p w:rsidR="00707085" w:rsidRDefault="00871F40" w:rsidP="00871F40">
            <w:pPr>
              <w:jc w:val="both"/>
            </w:pPr>
            <w:r w:rsidRPr="00871F40">
              <w:t xml:space="preserve">Демонстрировать представления о </w:t>
            </w:r>
            <w:r>
              <w:t xml:space="preserve">музыкальных инструментах: </w:t>
            </w:r>
          </w:p>
          <w:p w:rsidR="00707085" w:rsidRDefault="00871F40" w:rsidP="00707085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арфе, </w:t>
            </w:r>
          </w:p>
          <w:p w:rsidR="00707085" w:rsidRDefault="00871F40" w:rsidP="00707085">
            <w:pPr>
              <w:pStyle w:val="a4"/>
              <w:numPr>
                <w:ilvl w:val="0"/>
                <w:numId w:val="9"/>
              </w:numPr>
              <w:jc w:val="both"/>
            </w:pPr>
            <w:proofErr w:type="gramStart"/>
            <w:r>
              <w:t>органе</w:t>
            </w:r>
            <w:proofErr w:type="gramEnd"/>
            <w:r>
              <w:t xml:space="preserve">, </w:t>
            </w:r>
          </w:p>
          <w:p w:rsidR="00707085" w:rsidRDefault="00871F40" w:rsidP="00707085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виолончели, </w:t>
            </w:r>
          </w:p>
          <w:p w:rsidR="00707085" w:rsidRDefault="00871F40" w:rsidP="00707085">
            <w:pPr>
              <w:pStyle w:val="a4"/>
              <w:numPr>
                <w:ilvl w:val="0"/>
                <w:numId w:val="9"/>
              </w:numPr>
              <w:jc w:val="both"/>
            </w:pPr>
            <w:proofErr w:type="gramStart"/>
            <w:r>
              <w:t>клавесине</w:t>
            </w:r>
            <w:proofErr w:type="gramEnd"/>
            <w:r>
              <w:t xml:space="preserve">, </w:t>
            </w:r>
          </w:p>
          <w:p w:rsidR="00707085" w:rsidRDefault="00871F40" w:rsidP="00707085">
            <w:pPr>
              <w:pStyle w:val="a4"/>
              <w:numPr>
                <w:ilvl w:val="0"/>
                <w:numId w:val="9"/>
              </w:numPr>
              <w:jc w:val="both"/>
            </w:pPr>
            <w:proofErr w:type="gramStart"/>
            <w:r>
              <w:t>гобое</w:t>
            </w:r>
            <w:proofErr w:type="gramEnd"/>
            <w:r>
              <w:t xml:space="preserve">, </w:t>
            </w:r>
          </w:p>
          <w:p w:rsidR="00F877E4" w:rsidRPr="00871F40" w:rsidRDefault="00871F40" w:rsidP="00707085">
            <w:pPr>
              <w:pStyle w:val="a4"/>
              <w:numPr>
                <w:ilvl w:val="0"/>
                <w:numId w:val="9"/>
              </w:numPr>
              <w:jc w:val="both"/>
            </w:pPr>
            <w:r>
              <w:t>валторне.</w:t>
            </w:r>
          </w:p>
        </w:tc>
      </w:tr>
      <w:tr w:rsidR="00F877E4" w:rsidRPr="00F877E4" w:rsidTr="004044E7">
        <w:tc>
          <w:tcPr>
            <w:tcW w:w="3227" w:type="dxa"/>
          </w:tcPr>
          <w:p w:rsidR="00F877E4" w:rsidRPr="00F877E4" w:rsidRDefault="00DF5DFC" w:rsidP="00AE65E8">
            <w:pPr>
              <w:jc w:val="both"/>
              <w:rPr>
                <w:b/>
                <w:color w:val="FF0000"/>
              </w:rPr>
            </w:pPr>
            <w:r>
              <w:rPr>
                <w:rFonts w:eastAsia="Calibri"/>
                <w:iCs/>
                <w:lang w:eastAsia="en-US"/>
              </w:rPr>
              <w:t>О</w:t>
            </w:r>
            <w:r w:rsidR="00AE65E8">
              <w:rPr>
                <w:rFonts w:eastAsia="Calibri"/>
                <w:iCs/>
                <w:lang w:eastAsia="en-US"/>
              </w:rPr>
              <w:t>пределение</w:t>
            </w:r>
            <w:r w:rsidR="00AE65E8" w:rsidRPr="00EE6B90">
              <w:rPr>
                <w:rFonts w:eastAsia="Calibri"/>
                <w:iCs/>
                <w:lang w:eastAsia="en-US"/>
              </w:rPr>
              <w:t xml:space="preserve"> на слух тембров музыкальных инструментов</w:t>
            </w:r>
          </w:p>
        </w:tc>
        <w:tc>
          <w:tcPr>
            <w:tcW w:w="7193" w:type="dxa"/>
          </w:tcPr>
          <w:p w:rsidR="00707085" w:rsidRDefault="00871F40" w:rsidP="00871F40">
            <w:pPr>
              <w:jc w:val="both"/>
            </w:pPr>
            <w:r w:rsidRPr="00871F40">
              <w:t>Определять на слух</w:t>
            </w:r>
            <w:r>
              <w:t xml:space="preserve"> тембры</w:t>
            </w:r>
            <w:r w:rsidR="00707085">
              <w:t>:</w:t>
            </w:r>
            <w:r>
              <w:t xml:space="preserve"> </w:t>
            </w:r>
          </w:p>
          <w:p w:rsidR="00707085" w:rsidRDefault="00871F40" w:rsidP="00707085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органа, </w:t>
            </w:r>
          </w:p>
          <w:p w:rsidR="00707085" w:rsidRDefault="00871F40" w:rsidP="00707085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клавесина, </w:t>
            </w:r>
          </w:p>
          <w:p w:rsidR="00707085" w:rsidRDefault="00871F40" w:rsidP="00707085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волынки, </w:t>
            </w:r>
          </w:p>
          <w:p w:rsidR="00707085" w:rsidRDefault="00871F40" w:rsidP="00707085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гитары, </w:t>
            </w:r>
          </w:p>
          <w:p w:rsidR="00707085" w:rsidRDefault="00871F40" w:rsidP="00707085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кастаньет, </w:t>
            </w:r>
          </w:p>
          <w:p w:rsidR="00F877E4" w:rsidRPr="00707085" w:rsidRDefault="00871F40" w:rsidP="00707085">
            <w:pPr>
              <w:pStyle w:val="a4"/>
              <w:numPr>
                <w:ilvl w:val="0"/>
                <w:numId w:val="10"/>
              </w:numPr>
              <w:jc w:val="both"/>
              <w:rPr>
                <w:color w:val="FF0000"/>
              </w:rPr>
            </w:pPr>
            <w:r>
              <w:t>фортепиано.</w:t>
            </w:r>
          </w:p>
        </w:tc>
      </w:tr>
      <w:tr w:rsidR="00F877E4" w:rsidRPr="00F877E4" w:rsidTr="004044E7">
        <w:tc>
          <w:tcPr>
            <w:tcW w:w="3227" w:type="dxa"/>
          </w:tcPr>
          <w:p w:rsidR="00F877E4" w:rsidRPr="00F877E4" w:rsidRDefault="00DF5DFC" w:rsidP="00F877E4">
            <w:pPr>
              <w:jc w:val="both"/>
              <w:rPr>
                <w:color w:val="FF0000"/>
              </w:rPr>
            </w:pPr>
            <w:r>
              <w:rPr>
                <w:rFonts w:eastAsia="Calibri"/>
                <w:iCs/>
                <w:lang w:eastAsia="en-US"/>
              </w:rPr>
              <w:t>О</w:t>
            </w:r>
            <w:r w:rsidR="00AE65E8">
              <w:rPr>
                <w:rFonts w:eastAsia="Calibri"/>
                <w:iCs/>
                <w:lang w:eastAsia="en-US"/>
              </w:rPr>
              <w:t>пределение автора указанных музыкальных произведений</w:t>
            </w:r>
          </w:p>
        </w:tc>
        <w:tc>
          <w:tcPr>
            <w:tcW w:w="7193" w:type="dxa"/>
          </w:tcPr>
          <w:p w:rsidR="00707085" w:rsidRDefault="00013E0A" w:rsidP="00381006">
            <w:pPr>
              <w:jc w:val="both"/>
            </w:pPr>
            <w:r w:rsidRPr="00013E0A">
              <w:t>З</w:t>
            </w:r>
            <w:r>
              <w:t>нание творчества отечественных и западноевропейских композиторов</w:t>
            </w:r>
            <w:r w:rsidR="00A22CAE">
              <w:t xml:space="preserve">: </w:t>
            </w:r>
          </w:p>
          <w:p w:rsidR="00707085" w:rsidRDefault="00A22CAE" w:rsidP="00707085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М.И. Глинки, </w:t>
            </w:r>
          </w:p>
          <w:p w:rsidR="00707085" w:rsidRDefault="00A22CAE" w:rsidP="00707085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М.П. Мусоргского, </w:t>
            </w:r>
          </w:p>
          <w:p w:rsidR="00707085" w:rsidRDefault="00A22CAE" w:rsidP="00707085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Н.А. Римского-Корсакова, </w:t>
            </w:r>
          </w:p>
          <w:p w:rsidR="00707085" w:rsidRDefault="00A22CAE" w:rsidP="00707085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С.С. Прокофьева, </w:t>
            </w:r>
          </w:p>
          <w:p w:rsidR="00707085" w:rsidRDefault="00A22CAE" w:rsidP="00707085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Д.Д. Шостаковича, </w:t>
            </w:r>
          </w:p>
          <w:p w:rsidR="00F877E4" w:rsidRPr="00707085" w:rsidRDefault="00A22CAE" w:rsidP="00707085">
            <w:pPr>
              <w:pStyle w:val="a4"/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>
              <w:t>Э. Грига</w:t>
            </w:r>
            <w:r w:rsidR="00013E0A">
              <w:t>.</w:t>
            </w:r>
          </w:p>
        </w:tc>
      </w:tr>
      <w:tr w:rsidR="00381006" w:rsidRPr="00F877E4" w:rsidTr="004044E7">
        <w:tc>
          <w:tcPr>
            <w:tcW w:w="3227" w:type="dxa"/>
          </w:tcPr>
          <w:p w:rsidR="00381006" w:rsidRPr="00F877E4" w:rsidRDefault="00DF5DFC" w:rsidP="00F877E4">
            <w:pPr>
              <w:jc w:val="both"/>
              <w:rPr>
                <w:color w:val="FF0000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О</w:t>
            </w:r>
            <w:r w:rsidR="00381006">
              <w:rPr>
                <w:rFonts w:eastAsia="Calibri"/>
                <w:iCs/>
                <w:lang w:eastAsia="en-US"/>
              </w:rPr>
              <w:t>пределение на слух фрагментов музыкальных произведений и их авторов</w:t>
            </w:r>
          </w:p>
        </w:tc>
        <w:tc>
          <w:tcPr>
            <w:tcW w:w="7193" w:type="dxa"/>
          </w:tcPr>
          <w:p w:rsidR="00707085" w:rsidRDefault="00381006" w:rsidP="00DF5DFC">
            <w:pPr>
              <w:jc w:val="both"/>
              <w:rPr>
                <w:rFonts w:eastAsia="Calibri"/>
                <w:lang w:eastAsia="en-US"/>
              </w:rPr>
            </w:pPr>
            <w:r w:rsidRPr="007A2651">
              <w:rPr>
                <w:rFonts w:eastAsia="Calibri"/>
                <w:lang w:eastAsia="en-US"/>
              </w:rPr>
              <w:t>Узнавать наиболее яркие произведения отечественных композиторов академической направленности</w:t>
            </w:r>
            <w:r w:rsidR="00A22CAE">
              <w:rPr>
                <w:rFonts w:eastAsia="Calibri"/>
                <w:lang w:eastAsia="en-US"/>
              </w:rPr>
              <w:t xml:space="preserve">: </w:t>
            </w:r>
          </w:p>
          <w:p w:rsidR="00707085" w:rsidRPr="00707085" w:rsidRDefault="00DF5DFC" w:rsidP="00707085">
            <w:pPr>
              <w:pStyle w:val="a4"/>
              <w:numPr>
                <w:ilvl w:val="0"/>
                <w:numId w:val="7"/>
              </w:numPr>
              <w:jc w:val="both"/>
              <w:rPr>
                <w:rFonts w:eastAsia="Calibri"/>
                <w:lang w:eastAsia="en-US"/>
              </w:rPr>
            </w:pPr>
            <w:r w:rsidRPr="00707085">
              <w:rPr>
                <w:rFonts w:eastAsia="Calibri"/>
                <w:lang w:eastAsia="en-US"/>
              </w:rPr>
              <w:t xml:space="preserve">Па-де-де из балета «Щелкунчик» П.И. Чайковского, </w:t>
            </w:r>
          </w:p>
          <w:p w:rsidR="00707085" w:rsidRDefault="00DF5DFC" w:rsidP="00707085">
            <w:pPr>
              <w:pStyle w:val="a4"/>
              <w:numPr>
                <w:ilvl w:val="0"/>
                <w:numId w:val="7"/>
              </w:numPr>
              <w:jc w:val="both"/>
            </w:pPr>
            <w:r w:rsidRPr="00707085">
              <w:rPr>
                <w:rFonts w:eastAsia="Calibri"/>
                <w:lang w:eastAsia="en-US"/>
              </w:rPr>
              <w:t>«Танец с саблями» из балета «</w:t>
            </w:r>
            <w:proofErr w:type="spellStart"/>
            <w:r w:rsidRPr="00707085">
              <w:rPr>
                <w:rFonts w:eastAsia="Calibri"/>
                <w:lang w:eastAsia="en-US"/>
              </w:rPr>
              <w:t>Гаянэ</w:t>
            </w:r>
            <w:proofErr w:type="spellEnd"/>
            <w:r w:rsidRPr="00707085">
              <w:rPr>
                <w:rFonts w:eastAsia="Calibri"/>
                <w:lang w:eastAsia="en-US"/>
              </w:rPr>
              <w:t>» А</w:t>
            </w:r>
            <w:r w:rsidR="00381006" w:rsidRPr="00707085">
              <w:rPr>
                <w:rFonts w:eastAsia="Calibri"/>
                <w:lang w:eastAsia="en-US"/>
              </w:rPr>
              <w:t>.</w:t>
            </w:r>
            <w:r w:rsidRPr="00707085">
              <w:rPr>
                <w:rFonts w:eastAsia="Calibri"/>
                <w:lang w:eastAsia="en-US"/>
              </w:rPr>
              <w:t>И.</w:t>
            </w:r>
            <w:r w:rsidR="00381006" w:rsidRPr="00707085">
              <w:rPr>
                <w:rFonts w:eastAsia="Calibri"/>
                <w:lang w:eastAsia="en-US"/>
              </w:rPr>
              <w:t xml:space="preserve"> </w:t>
            </w:r>
            <w:r w:rsidRPr="00707085">
              <w:rPr>
                <w:rFonts w:eastAsia="Calibri"/>
                <w:lang w:eastAsia="en-US"/>
              </w:rPr>
              <w:t>Хачатуряна,</w:t>
            </w:r>
            <w:r>
              <w:t xml:space="preserve"> </w:t>
            </w:r>
          </w:p>
          <w:p w:rsidR="00B44148" w:rsidRPr="00707085" w:rsidRDefault="00DF5DFC" w:rsidP="00707085">
            <w:pPr>
              <w:pStyle w:val="a4"/>
              <w:numPr>
                <w:ilvl w:val="0"/>
                <w:numId w:val="7"/>
              </w:numPr>
              <w:jc w:val="both"/>
              <w:rPr>
                <w:rFonts w:eastAsia="Calibri"/>
                <w:lang w:eastAsia="en-US"/>
              </w:rPr>
            </w:pPr>
            <w:r w:rsidRPr="00707085">
              <w:rPr>
                <w:rFonts w:eastAsia="Calibri"/>
                <w:lang w:eastAsia="en-US"/>
              </w:rPr>
              <w:t xml:space="preserve">«Полёт шмеля» из оперы «Сказка о царе </w:t>
            </w:r>
            <w:proofErr w:type="spellStart"/>
            <w:r w:rsidRPr="00707085">
              <w:rPr>
                <w:rFonts w:eastAsia="Calibri"/>
                <w:lang w:eastAsia="en-US"/>
              </w:rPr>
              <w:t>Салтане</w:t>
            </w:r>
            <w:proofErr w:type="spellEnd"/>
            <w:r w:rsidRPr="00707085">
              <w:rPr>
                <w:rFonts w:eastAsia="Calibri"/>
                <w:lang w:eastAsia="en-US"/>
              </w:rPr>
              <w:t xml:space="preserve">» Н.А. Римского-Корсакова. </w:t>
            </w:r>
          </w:p>
          <w:p w:rsidR="00707085" w:rsidRDefault="00381006" w:rsidP="00DF5DFC">
            <w:pPr>
              <w:jc w:val="both"/>
            </w:pPr>
            <w:r w:rsidRPr="00AE65E8">
              <w:t>Определять на слух шедевры западноевропейской музыки и называть их авторов</w:t>
            </w:r>
            <w:r w:rsidR="00DF5DFC">
              <w:t xml:space="preserve">: </w:t>
            </w:r>
          </w:p>
          <w:p w:rsidR="00707085" w:rsidRDefault="00DF5DFC" w:rsidP="00707085">
            <w:pPr>
              <w:pStyle w:val="a4"/>
              <w:numPr>
                <w:ilvl w:val="0"/>
                <w:numId w:val="6"/>
              </w:numPr>
              <w:jc w:val="both"/>
            </w:pPr>
            <w:r w:rsidRPr="00DF5DFC">
              <w:t>«Маленькая ночная серенада»</w:t>
            </w:r>
            <w:r w:rsidR="00381006">
              <w:t xml:space="preserve"> </w:t>
            </w:r>
            <w:r>
              <w:t xml:space="preserve">В.А. </w:t>
            </w:r>
            <w:r w:rsidRPr="00DF5DFC">
              <w:t>Моцарт</w:t>
            </w:r>
            <w:r>
              <w:t xml:space="preserve">а, </w:t>
            </w:r>
          </w:p>
          <w:p w:rsidR="00707085" w:rsidRDefault="00DF5DFC" w:rsidP="00707085">
            <w:pPr>
              <w:pStyle w:val="a4"/>
              <w:numPr>
                <w:ilvl w:val="0"/>
                <w:numId w:val="6"/>
              </w:numPr>
              <w:jc w:val="both"/>
            </w:pPr>
            <w:r w:rsidRPr="00DF5DFC">
              <w:t>Соната № 14 «Лунная»</w:t>
            </w:r>
            <w:r>
              <w:t xml:space="preserve"> Л. </w:t>
            </w:r>
            <w:r w:rsidRPr="00DF5DFC">
              <w:t>Бетховен</w:t>
            </w:r>
            <w:r>
              <w:t xml:space="preserve">а, </w:t>
            </w:r>
          </w:p>
          <w:p w:rsidR="00381006" w:rsidRPr="00707085" w:rsidRDefault="00DF5DFC" w:rsidP="00707085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  <w:lang w:eastAsia="en-US"/>
              </w:rPr>
            </w:pPr>
            <w:r>
              <w:t>«Марш Тореадора» из оперы «Кармен» Ж.</w:t>
            </w:r>
            <w:r w:rsidRPr="00381006">
              <w:t xml:space="preserve"> </w:t>
            </w:r>
            <w:r>
              <w:t xml:space="preserve">Бизе. </w:t>
            </w:r>
          </w:p>
        </w:tc>
      </w:tr>
      <w:tr w:rsidR="00381006" w:rsidRPr="00F877E4" w:rsidTr="004044E7">
        <w:tc>
          <w:tcPr>
            <w:tcW w:w="3227" w:type="dxa"/>
          </w:tcPr>
          <w:p w:rsidR="00381006" w:rsidRPr="00F877E4" w:rsidRDefault="00DF5DFC" w:rsidP="00F877E4">
            <w:pPr>
              <w:jc w:val="both"/>
              <w:rPr>
                <w:b/>
                <w:color w:val="FF0000"/>
              </w:rPr>
            </w:pPr>
            <w:r>
              <w:rPr>
                <w:rFonts w:eastAsia="Calibri"/>
                <w:iCs/>
                <w:lang w:eastAsia="en-US"/>
              </w:rPr>
              <w:t>О</w:t>
            </w:r>
            <w:r w:rsidR="00381006">
              <w:rPr>
                <w:rFonts w:eastAsia="Calibri"/>
                <w:iCs/>
                <w:lang w:eastAsia="en-US"/>
              </w:rPr>
              <w:t>пределение музыкальной формы по схеме или обозначению</w:t>
            </w:r>
          </w:p>
        </w:tc>
        <w:tc>
          <w:tcPr>
            <w:tcW w:w="7193" w:type="dxa"/>
          </w:tcPr>
          <w:p w:rsidR="00707085" w:rsidRDefault="00381006" w:rsidP="00F877E4">
            <w:pPr>
              <w:jc w:val="both"/>
              <w:rPr>
                <w:rFonts w:eastAsia="Calibri"/>
                <w:lang w:eastAsia="en-US"/>
              </w:rPr>
            </w:pPr>
            <w:r w:rsidRPr="007A2651">
              <w:rPr>
                <w:rFonts w:eastAsia="Calibri"/>
                <w:lang w:eastAsia="en-US"/>
              </w:rPr>
              <w:t>Исследовать многообразие форм построения музыкальных произведений</w:t>
            </w:r>
            <w:r w:rsidR="00FC0A1B">
              <w:rPr>
                <w:rFonts w:eastAsia="Calibri"/>
                <w:lang w:eastAsia="en-US"/>
              </w:rPr>
              <w:t xml:space="preserve">: </w:t>
            </w:r>
          </w:p>
          <w:p w:rsidR="00707085" w:rsidRPr="00707085" w:rsidRDefault="00FC0A1B" w:rsidP="00707085">
            <w:pPr>
              <w:pStyle w:val="a4"/>
              <w:numPr>
                <w:ilvl w:val="0"/>
                <w:numId w:val="12"/>
              </w:numPr>
              <w:jc w:val="both"/>
              <w:rPr>
                <w:rFonts w:eastAsia="Calibri"/>
                <w:lang w:eastAsia="en-US"/>
              </w:rPr>
            </w:pPr>
            <w:r w:rsidRPr="00707085">
              <w:rPr>
                <w:rFonts w:eastAsia="Calibri"/>
                <w:lang w:eastAsia="en-US"/>
              </w:rPr>
              <w:t xml:space="preserve">куплетной, </w:t>
            </w:r>
          </w:p>
          <w:p w:rsidR="00707085" w:rsidRPr="00707085" w:rsidRDefault="00FC0A1B" w:rsidP="00707085">
            <w:pPr>
              <w:pStyle w:val="a4"/>
              <w:numPr>
                <w:ilvl w:val="0"/>
                <w:numId w:val="12"/>
              </w:numPr>
              <w:jc w:val="both"/>
              <w:rPr>
                <w:rFonts w:eastAsia="Calibri"/>
                <w:lang w:eastAsia="en-US"/>
              </w:rPr>
            </w:pPr>
            <w:r w:rsidRPr="00707085">
              <w:rPr>
                <w:rFonts w:eastAsia="Calibri"/>
                <w:lang w:eastAsia="en-US"/>
              </w:rPr>
              <w:t xml:space="preserve">рондо, </w:t>
            </w:r>
          </w:p>
          <w:p w:rsidR="00B44148" w:rsidRDefault="00FC0A1B" w:rsidP="00707085">
            <w:pPr>
              <w:pStyle w:val="a4"/>
              <w:numPr>
                <w:ilvl w:val="0"/>
                <w:numId w:val="12"/>
              </w:numPr>
              <w:jc w:val="both"/>
            </w:pPr>
            <w:r w:rsidRPr="00707085">
              <w:rPr>
                <w:rFonts w:eastAsia="Calibri"/>
                <w:lang w:eastAsia="en-US"/>
              </w:rPr>
              <w:t>вариаций.</w:t>
            </w:r>
            <w:r w:rsidR="00381006">
              <w:t xml:space="preserve"> </w:t>
            </w:r>
          </w:p>
          <w:p w:rsidR="00B44148" w:rsidRDefault="00381006" w:rsidP="00F877E4">
            <w:pPr>
              <w:jc w:val="both"/>
            </w:pPr>
            <w:r w:rsidRPr="00146886">
              <w:rPr>
                <w:rFonts w:eastAsia="Calibri"/>
                <w:lang w:eastAsia="en-US"/>
              </w:rPr>
              <w:t>Выявлять типологические особенности в музыкальном формообразовании.</w:t>
            </w:r>
            <w:r>
              <w:t xml:space="preserve"> </w:t>
            </w:r>
          </w:p>
          <w:p w:rsidR="00381006" w:rsidRPr="00F877E4" w:rsidRDefault="00381006" w:rsidP="00F877E4">
            <w:pPr>
              <w:jc w:val="both"/>
              <w:rPr>
                <w:color w:val="FF0000"/>
              </w:rPr>
            </w:pPr>
            <w:r w:rsidRPr="00146886">
              <w:rPr>
                <w:rFonts w:eastAsia="Calibri"/>
                <w:lang w:eastAsia="en-US"/>
              </w:rPr>
              <w:t>Анализировать приемы развития музыкального образа.</w:t>
            </w:r>
          </w:p>
        </w:tc>
      </w:tr>
    </w:tbl>
    <w:p w:rsidR="00146C11" w:rsidRPr="00146C11" w:rsidRDefault="00146C11" w:rsidP="00146C11">
      <w:pPr>
        <w:jc w:val="both"/>
        <w:rPr>
          <w:b/>
        </w:rPr>
      </w:pPr>
    </w:p>
    <w:p w:rsidR="00146C11" w:rsidRPr="00146C11" w:rsidRDefault="00146C11" w:rsidP="00146C11">
      <w:pPr>
        <w:tabs>
          <w:tab w:val="left" w:pos="2557"/>
        </w:tabs>
        <w:jc w:val="both"/>
        <w:rPr>
          <w:b/>
        </w:rPr>
      </w:pPr>
      <w:r w:rsidRPr="00146C11">
        <w:rPr>
          <w:b/>
        </w:rPr>
        <w:t>Интернет-ресурсы</w:t>
      </w:r>
      <w:r w:rsidRPr="00146C11">
        <w:rPr>
          <w:b/>
        </w:rPr>
        <w:tab/>
      </w:r>
    </w:p>
    <w:p w:rsidR="00146C11" w:rsidRPr="00146C11" w:rsidRDefault="00146C11" w:rsidP="00146C11">
      <w:pPr>
        <w:tabs>
          <w:tab w:val="left" w:pos="2557"/>
        </w:tabs>
        <w:jc w:val="both"/>
        <w:rPr>
          <w:color w:val="0000FF"/>
        </w:rPr>
      </w:pPr>
      <w:r w:rsidRPr="00146C11">
        <w:t xml:space="preserve">Ссылки на Интернет-ресурсы находятся в </w:t>
      </w:r>
      <w:r w:rsidRPr="00146C11">
        <w:rPr>
          <w:color w:val="0000FF"/>
        </w:rPr>
        <w:t>Приложении</w:t>
      </w:r>
      <w:proofErr w:type="gramStart"/>
      <w:r w:rsidRPr="00146C11">
        <w:rPr>
          <w:color w:val="0000FF"/>
        </w:rPr>
        <w:t>2</w:t>
      </w:r>
      <w:proofErr w:type="gramEnd"/>
      <w:r w:rsidRPr="00146C11">
        <w:rPr>
          <w:color w:val="0000FF"/>
        </w:rPr>
        <w:t>.</w:t>
      </w:r>
      <w:r w:rsidRPr="00146C11">
        <w:rPr>
          <w:b/>
        </w:rPr>
        <w:tab/>
      </w:r>
    </w:p>
    <w:p w:rsidR="00EE6B90" w:rsidRDefault="00EE6B90" w:rsidP="00146C11">
      <w:pPr>
        <w:pStyle w:val="a4"/>
        <w:ind w:left="0"/>
      </w:pPr>
    </w:p>
    <w:sectPr w:rsidR="00EE6B90" w:rsidSect="000E3C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7B39"/>
    <w:multiLevelType w:val="hybridMultilevel"/>
    <w:tmpl w:val="30A2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D2350"/>
    <w:multiLevelType w:val="hybridMultilevel"/>
    <w:tmpl w:val="CDE441AC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154EE"/>
    <w:multiLevelType w:val="hybridMultilevel"/>
    <w:tmpl w:val="07C2E820"/>
    <w:lvl w:ilvl="0" w:tplc="C96C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41AC3"/>
    <w:multiLevelType w:val="hybridMultilevel"/>
    <w:tmpl w:val="CD0CE60A"/>
    <w:lvl w:ilvl="0" w:tplc="C96C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D523E"/>
    <w:multiLevelType w:val="hybridMultilevel"/>
    <w:tmpl w:val="ADE01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D1645"/>
    <w:multiLevelType w:val="hybridMultilevel"/>
    <w:tmpl w:val="039014AE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39605EBF"/>
    <w:multiLevelType w:val="hybridMultilevel"/>
    <w:tmpl w:val="0232ABD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46601948"/>
    <w:multiLevelType w:val="hybridMultilevel"/>
    <w:tmpl w:val="34EA7D08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F70A4"/>
    <w:multiLevelType w:val="hybridMultilevel"/>
    <w:tmpl w:val="30D83738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64EBB"/>
    <w:multiLevelType w:val="hybridMultilevel"/>
    <w:tmpl w:val="60FE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C619B"/>
    <w:multiLevelType w:val="hybridMultilevel"/>
    <w:tmpl w:val="82C442DA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F70F2"/>
    <w:multiLevelType w:val="hybridMultilevel"/>
    <w:tmpl w:val="9D70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642AD"/>
    <w:multiLevelType w:val="hybridMultilevel"/>
    <w:tmpl w:val="34142B3C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3A"/>
    <w:rsid w:val="00013E0A"/>
    <w:rsid w:val="00022E1F"/>
    <w:rsid w:val="00071A22"/>
    <w:rsid w:val="000E3C55"/>
    <w:rsid w:val="00127D2E"/>
    <w:rsid w:val="00146886"/>
    <w:rsid w:val="00146C11"/>
    <w:rsid w:val="00176962"/>
    <w:rsid w:val="00200EE2"/>
    <w:rsid w:val="0033437B"/>
    <w:rsid w:val="00381006"/>
    <w:rsid w:val="003F7842"/>
    <w:rsid w:val="00443386"/>
    <w:rsid w:val="00476916"/>
    <w:rsid w:val="005615BA"/>
    <w:rsid w:val="005A7A8D"/>
    <w:rsid w:val="005B4B3D"/>
    <w:rsid w:val="005D427D"/>
    <w:rsid w:val="005D7C91"/>
    <w:rsid w:val="006427BB"/>
    <w:rsid w:val="00666E56"/>
    <w:rsid w:val="00707085"/>
    <w:rsid w:val="00746FB0"/>
    <w:rsid w:val="00774B54"/>
    <w:rsid w:val="00793091"/>
    <w:rsid w:val="007A212E"/>
    <w:rsid w:val="007A6ADC"/>
    <w:rsid w:val="007D6A17"/>
    <w:rsid w:val="00871F40"/>
    <w:rsid w:val="008B366C"/>
    <w:rsid w:val="00974939"/>
    <w:rsid w:val="00975E83"/>
    <w:rsid w:val="0098743A"/>
    <w:rsid w:val="00A10893"/>
    <w:rsid w:val="00A22CAE"/>
    <w:rsid w:val="00A70502"/>
    <w:rsid w:val="00A82C02"/>
    <w:rsid w:val="00AE65E8"/>
    <w:rsid w:val="00B14EF1"/>
    <w:rsid w:val="00B44148"/>
    <w:rsid w:val="00C2178C"/>
    <w:rsid w:val="00C43248"/>
    <w:rsid w:val="00D01195"/>
    <w:rsid w:val="00D97957"/>
    <w:rsid w:val="00DA1BF3"/>
    <w:rsid w:val="00DF5DFC"/>
    <w:rsid w:val="00E4293D"/>
    <w:rsid w:val="00EE6B90"/>
    <w:rsid w:val="00F262A5"/>
    <w:rsid w:val="00F877E4"/>
    <w:rsid w:val="00FA0412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3C55"/>
  </w:style>
  <w:style w:type="paragraph" w:styleId="a4">
    <w:name w:val="List Paragraph"/>
    <w:basedOn w:val="a"/>
    <w:uiPriority w:val="34"/>
    <w:qFormat/>
    <w:rsid w:val="00022E1F"/>
    <w:pPr>
      <w:ind w:left="720"/>
      <w:contextualSpacing/>
    </w:pPr>
  </w:style>
  <w:style w:type="table" w:styleId="a5">
    <w:name w:val="Table Grid"/>
    <w:basedOn w:val="a1"/>
    <w:uiPriority w:val="59"/>
    <w:rsid w:val="00F877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E3C55"/>
  </w:style>
  <w:style w:type="paragraph" w:styleId="a4">
    <w:name w:val="List Paragraph"/>
    <w:basedOn w:val="a"/>
    <w:uiPriority w:val="34"/>
    <w:qFormat/>
    <w:rsid w:val="00022E1F"/>
    <w:pPr>
      <w:ind w:left="720"/>
      <w:contextualSpacing/>
    </w:pPr>
  </w:style>
  <w:style w:type="table" w:styleId="a5">
    <w:name w:val="Table Grid"/>
    <w:basedOn w:val="a1"/>
    <w:uiPriority w:val="59"/>
    <w:rsid w:val="00F877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Олег Конин</cp:lastModifiedBy>
  <cp:revision>29</cp:revision>
  <dcterms:created xsi:type="dcterms:W3CDTF">2019-05-09T17:15:00Z</dcterms:created>
  <dcterms:modified xsi:type="dcterms:W3CDTF">2019-08-19T09:22:00Z</dcterms:modified>
</cp:coreProperties>
</file>